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15C51E" w14:textId="77777777" w:rsidR="00AC1B41" w:rsidRDefault="00AC1B41" w:rsidP="00AC1B41">
      <w:pPr>
        <w:pStyle w:val="Heading1"/>
        <w:spacing w:before="61"/>
        <w:jc w:val="both"/>
      </w:pPr>
      <w:bookmarkStart w:id="0" w:name="_GoBack"/>
      <w:r>
        <w:t>Table</w:t>
      </w:r>
      <w:r>
        <w:rPr>
          <w:spacing w:val="-10"/>
        </w:rPr>
        <w:t xml:space="preserve"> </w:t>
      </w:r>
      <w:r>
        <w:t>01:</w:t>
      </w:r>
      <w:r>
        <w:rPr>
          <w:spacing w:val="-7"/>
        </w:rPr>
        <w:t xml:space="preserve"> </w:t>
      </w:r>
      <w:r>
        <w:t>Emails</w:t>
      </w:r>
      <w:r>
        <w:rPr>
          <w:spacing w:val="-5"/>
        </w:rPr>
        <w:t xml:space="preserve"> </w:t>
      </w:r>
      <w:r>
        <w:t>Sent</w:t>
      </w:r>
      <w:r>
        <w:rPr>
          <w:spacing w:val="-7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Institutional</w:t>
      </w:r>
      <w:r>
        <w:rPr>
          <w:spacing w:val="-8"/>
        </w:rPr>
        <w:t xml:space="preserve"> </w:t>
      </w:r>
      <w:r>
        <w:rPr>
          <w:spacing w:val="-2"/>
        </w:rPr>
        <w:t>Responses</w:t>
      </w:r>
    </w:p>
    <w:bookmarkEnd w:id="0"/>
    <w:p w14:paraId="0D37FA0A" w14:textId="77777777" w:rsidR="00AC1B41" w:rsidRDefault="00AC1B41" w:rsidP="00AC1B41">
      <w:pPr>
        <w:pStyle w:val="BodyText"/>
        <w:spacing w:before="11"/>
        <w:ind w:left="0"/>
        <w:jc w:val="both"/>
        <w:rPr>
          <w:b/>
          <w:sz w:val="20"/>
        </w:rPr>
      </w:pPr>
    </w:p>
    <w:tbl>
      <w:tblPr>
        <w:tblW w:w="0" w:type="auto"/>
        <w:tblInd w:w="13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75"/>
        <w:gridCol w:w="4675"/>
      </w:tblGrid>
      <w:tr w:rsidR="00AC1B41" w14:paraId="1EBEA010" w14:textId="77777777" w:rsidTr="00E114A0">
        <w:trPr>
          <w:trHeight w:val="551"/>
        </w:trPr>
        <w:tc>
          <w:tcPr>
            <w:tcW w:w="4675" w:type="dxa"/>
          </w:tcPr>
          <w:p w14:paraId="377FFD51" w14:textId="77777777" w:rsidR="00AC1B41" w:rsidRDefault="00AC1B41" w:rsidP="00E114A0">
            <w:pPr>
              <w:pStyle w:val="TableParagraph"/>
              <w:ind w:left="227"/>
              <w:jc w:val="both"/>
              <w:rPr>
                <w:sz w:val="24"/>
              </w:rPr>
            </w:pPr>
            <w:r>
              <w:rPr>
                <w:sz w:val="24"/>
              </w:rPr>
              <w:t>Golestan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Palace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(Tehran,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Iran)</w:t>
            </w:r>
          </w:p>
        </w:tc>
        <w:tc>
          <w:tcPr>
            <w:tcW w:w="4675" w:type="dxa"/>
          </w:tcPr>
          <w:p w14:paraId="4425E24B" w14:textId="77777777" w:rsidR="00AC1B41" w:rsidRDefault="00AC1B41" w:rsidP="00E114A0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inquiry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was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sent,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but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response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was</w:t>
            </w:r>
          </w:p>
          <w:p w14:paraId="7C67373A" w14:textId="77777777" w:rsidR="00AC1B41" w:rsidRDefault="00AC1B41" w:rsidP="00E114A0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received.</w:t>
            </w:r>
          </w:p>
        </w:tc>
      </w:tr>
      <w:tr w:rsidR="00AC1B41" w14:paraId="129837EB" w14:textId="77777777" w:rsidTr="00E114A0">
        <w:trPr>
          <w:trHeight w:val="827"/>
        </w:trPr>
        <w:tc>
          <w:tcPr>
            <w:tcW w:w="4675" w:type="dxa"/>
          </w:tcPr>
          <w:p w14:paraId="120F402F" w14:textId="77777777" w:rsidR="00AC1B41" w:rsidRDefault="00AC1B41" w:rsidP="00E114A0">
            <w:pPr>
              <w:pStyle w:val="TableParagraph"/>
              <w:spacing w:line="240" w:lineRule="auto"/>
              <w:ind w:left="107" w:firstLine="119"/>
              <w:jc w:val="both"/>
              <w:rPr>
                <w:sz w:val="24"/>
              </w:rPr>
            </w:pPr>
            <w:r>
              <w:rPr>
                <w:sz w:val="24"/>
              </w:rPr>
              <w:t>Edwin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Binney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III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Collection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(San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Diego Museum of Art)</w:t>
            </w:r>
          </w:p>
        </w:tc>
        <w:tc>
          <w:tcPr>
            <w:tcW w:w="4675" w:type="dxa"/>
          </w:tcPr>
          <w:p w14:paraId="6E1E11A7" w14:textId="77777777" w:rsidR="00AC1B41" w:rsidRDefault="00AC1B41" w:rsidP="00E114A0">
            <w:pPr>
              <w:pStyle w:val="TableParagraph"/>
              <w:spacing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>An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inquiry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was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sent,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but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response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was </w:t>
            </w:r>
            <w:r>
              <w:rPr>
                <w:spacing w:val="-2"/>
                <w:sz w:val="24"/>
              </w:rPr>
              <w:t>received.</w:t>
            </w:r>
          </w:p>
        </w:tc>
      </w:tr>
      <w:tr w:rsidR="00AC1B41" w14:paraId="480F1EE3" w14:textId="77777777" w:rsidTr="00E114A0">
        <w:trPr>
          <w:trHeight w:val="1655"/>
        </w:trPr>
        <w:tc>
          <w:tcPr>
            <w:tcW w:w="4675" w:type="dxa"/>
          </w:tcPr>
          <w:p w14:paraId="74A5FCC6" w14:textId="77777777" w:rsidR="00AC1B41" w:rsidRDefault="00AC1B41" w:rsidP="00E114A0">
            <w:pPr>
              <w:pStyle w:val="TableParagraph"/>
              <w:ind w:left="227"/>
              <w:jc w:val="both"/>
              <w:rPr>
                <w:sz w:val="24"/>
              </w:rPr>
            </w:pPr>
            <w:r>
              <w:rPr>
                <w:sz w:val="24"/>
              </w:rPr>
              <w:t>Fogg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Art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Museum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(Harvard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University)</w:t>
            </w:r>
          </w:p>
        </w:tc>
        <w:tc>
          <w:tcPr>
            <w:tcW w:w="4675" w:type="dxa"/>
          </w:tcPr>
          <w:p w14:paraId="1EDF1FEF" w14:textId="77777777" w:rsidR="00AC1B41" w:rsidRDefault="00AC1B41" w:rsidP="00E114A0">
            <w:pPr>
              <w:pStyle w:val="TableParagraph"/>
              <w:spacing w:line="240" w:lineRule="auto"/>
              <w:ind w:right="67" w:hanging="5"/>
              <w:jc w:val="both"/>
              <w:rPr>
                <w:sz w:val="24"/>
              </w:rPr>
            </w:pPr>
            <w:r>
              <w:rPr>
                <w:sz w:val="24"/>
              </w:rPr>
              <w:t>Documented holdings indicate that the museum possesses at least four folios attributed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Jahangir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Album,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which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has historical ties to the Muraqqaʿ-e Gulshan;</w:t>
            </w:r>
          </w:p>
          <w:p w14:paraId="70D8CBCB" w14:textId="77777777" w:rsidR="00AC1B41" w:rsidRDefault="00AC1B41" w:rsidP="00E114A0">
            <w:pPr>
              <w:pStyle w:val="TableParagraph"/>
              <w:spacing w:line="270" w:lineRule="atLeast"/>
              <w:ind w:right="67"/>
              <w:jc w:val="both"/>
              <w:rPr>
                <w:sz w:val="24"/>
              </w:rPr>
            </w:pPr>
            <w:r>
              <w:rPr>
                <w:sz w:val="24"/>
              </w:rPr>
              <w:t>however,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their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direct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connection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the dispersed album remains unclear.</w:t>
            </w:r>
          </w:p>
        </w:tc>
      </w:tr>
      <w:tr w:rsidR="00AC1B41" w14:paraId="2BDE4D7C" w14:textId="77777777" w:rsidTr="00E114A0">
        <w:trPr>
          <w:trHeight w:val="827"/>
        </w:trPr>
        <w:tc>
          <w:tcPr>
            <w:tcW w:w="4675" w:type="dxa"/>
          </w:tcPr>
          <w:p w14:paraId="0720B2ED" w14:textId="77777777" w:rsidR="00AC1B41" w:rsidRDefault="00AC1B41" w:rsidP="00E114A0">
            <w:pPr>
              <w:pStyle w:val="TableParagraph"/>
              <w:spacing w:line="240" w:lineRule="auto"/>
              <w:ind w:left="347" w:right="1118"/>
              <w:jc w:val="both"/>
              <w:rPr>
                <w:sz w:val="24"/>
              </w:rPr>
            </w:pPr>
            <w:r>
              <w:rPr>
                <w:sz w:val="24"/>
              </w:rPr>
              <w:t>Saint Louis Art Museum Museum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Fine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Arts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(Boston)</w:t>
            </w:r>
          </w:p>
        </w:tc>
        <w:tc>
          <w:tcPr>
            <w:tcW w:w="4675" w:type="dxa"/>
          </w:tcPr>
          <w:p w14:paraId="0C7CD404" w14:textId="77777777" w:rsidR="00AC1B41" w:rsidRDefault="00AC1B41" w:rsidP="00E114A0">
            <w:pPr>
              <w:pStyle w:val="TableParagraph"/>
              <w:spacing w:line="240" w:lineRule="auto"/>
              <w:ind w:right="67"/>
              <w:jc w:val="both"/>
              <w:rPr>
                <w:sz w:val="24"/>
              </w:rPr>
            </w:pPr>
            <w:r>
              <w:rPr>
                <w:sz w:val="24"/>
              </w:rPr>
              <w:t>Contacted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via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email;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confirmation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holdings is pending.</w:t>
            </w:r>
          </w:p>
        </w:tc>
      </w:tr>
      <w:tr w:rsidR="00AC1B41" w14:paraId="173D7008" w14:textId="77777777" w:rsidTr="00E114A0">
        <w:trPr>
          <w:trHeight w:val="827"/>
        </w:trPr>
        <w:tc>
          <w:tcPr>
            <w:tcW w:w="4675" w:type="dxa"/>
          </w:tcPr>
          <w:p w14:paraId="0A4F5216" w14:textId="77777777" w:rsidR="00AC1B41" w:rsidRDefault="00AC1B41" w:rsidP="00E114A0">
            <w:pPr>
              <w:pStyle w:val="TableParagraph"/>
              <w:ind w:left="347"/>
              <w:jc w:val="both"/>
              <w:rPr>
                <w:sz w:val="24"/>
              </w:rPr>
            </w:pPr>
            <w:r>
              <w:rPr>
                <w:sz w:val="24"/>
              </w:rPr>
              <w:t>Musée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Guimet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(Paris):</w:t>
            </w:r>
          </w:p>
        </w:tc>
        <w:tc>
          <w:tcPr>
            <w:tcW w:w="4675" w:type="dxa"/>
          </w:tcPr>
          <w:p w14:paraId="200CC6C6" w14:textId="77777777" w:rsidR="00AC1B41" w:rsidRDefault="00AC1B41" w:rsidP="00E114A0">
            <w:pPr>
              <w:pStyle w:val="TableParagraph"/>
              <w:spacing w:line="240" w:lineRule="auto"/>
              <w:ind w:right="187"/>
              <w:jc w:val="both"/>
              <w:rPr>
                <w:sz w:val="24"/>
              </w:rPr>
            </w:pPr>
            <w:r>
              <w:rPr>
                <w:sz w:val="24"/>
              </w:rPr>
              <w:t>Responded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inquiry,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confirming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that they do not have any folios from the</w:t>
            </w:r>
          </w:p>
          <w:p w14:paraId="253256EC" w14:textId="77777777" w:rsidR="00AC1B41" w:rsidRDefault="00AC1B41" w:rsidP="00E114A0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Muraqqaʿ-e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Gulshan.</w:t>
            </w:r>
          </w:p>
        </w:tc>
      </w:tr>
      <w:tr w:rsidR="00AC1B41" w14:paraId="2D312F68" w14:textId="77777777" w:rsidTr="00E114A0">
        <w:trPr>
          <w:trHeight w:val="827"/>
        </w:trPr>
        <w:tc>
          <w:tcPr>
            <w:tcW w:w="4675" w:type="dxa"/>
          </w:tcPr>
          <w:p w14:paraId="2AFFA3A5" w14:textId="77777777" w:rsidR="00AC1B41" w:rsidRDefault="00AC1B41" w:rsidP="00E114A0">
            <w:pPr>
              <w:pStyle w:val="TableParagraph"/>
              <w:ind w:left="347"/>
              <w:jc w:val="both"/>
              <w:rPr>
                <w:sz w:val="24"/>
              </w:rPr>
            </w:pPr>
            <w:r>
              <w:rPr>
                <w:sz w:val="24"/>
              </w:rPr>
              <w:t>Otto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Sohn-Rethel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Collection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(Düsseldorf):</w:t>
            </w:r>
          </w:p>
        </w:tc>
        <w:tc>
          <w:tcPr>
            <w:tcW w:w="4675" w:type="dxa"/>
          </w:tcPr>
          <w:p w14:paraId="2C35C862" w14:textId="77777777" w:rsidR="00AC1B41" w:rsidRDefault="00AC1B41" w:rsidP="00E114A0">
            <w:pPr>
              <w:pStyle w:val="TableParagraph"/>
              <w:spacing w:line="240" w:lineRule="auto"/>
              <w:ind w:right="187"/>
              <w:jc w:val="both"/>
              <w:rPr>
                <w:sz w:val="24"/>
              </w:rPr>
            </w:pPr>
            <w:r>
              <w:rPr>
                <w:sz w:val="24"/>
              </w:rPr>
              <w:t>No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records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were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found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indicate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whether this collection holds any folios from the</w:t>
            </w:r>
          </w:p>
          <w:p w14:paraId="26553078" w14:textId="77777777" w:rsidR="00AC1B41" w:rsidRDefault="00AC1B41" w:rsidP="00E114A0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Muraqqaʿ-e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Gulshan.</w:t>
            </w:r>
          </w:p>
        </w:tc>
      </w:tr>
      <w:tr w:rsidR="00AC1B41" w14:paraId="5B3B3327" w14:textId="77777777" w:rsidTr="00E114A0">
        <w:trPr>
          <w:trHeight w:val="554"/>
        </w:trPr>
        <w:tc>
          <w:tcPr>
            <w:tcW w:w="4675" w:type="dxa"/>
          </w:tcPr>
          <w:p w14:paraId="52F46B04" w14:textId="77777777" w:rsidR="00AC1B41" w:rsidRDefault="00AC1B41" w:rsidP="00E114A0">
            <w:pPr>
              <w:pStyle w:val="TableParagraph"/>
              <w:spacing w:line="273" w:lineRule="exact"/>
              <w:ind w:left="347"/>
              <w:jc w:val="both"/>
              <w:rPr>
                <w:sz w:val="24"/>
              </w:rPr>
            </w:pPr>
            <w:r>
              <w:rPr>
                <w:sz w:val="24"/>
              </w:rPr>
              <w:t>Art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History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Trust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(Houston,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Texas):</w:t>
            </w:r>
          </w:p>
        </w:tc>
        <w:tc>
          <w:tcPr>
            <w:tcW w:w="4675" w:type="dxa"/>
          </w:tcPr>
          <w:p w14:paraId="05BA682D" w14:textId="77777777" w:rsidR="00AC1B41" w:rsidRDefault="00AC1B41" w:rsidP="00E114A0">
            <w:pPr>
              <w:pStyle w:val="TableParagraph"/>
              <w:spacing w:line="276" w:lineRule="exact"/>
              <w:jc w:val="both"/>
              <w:rPr>
                <w:sz w:val="24"/>
              </w:rPr>
            </w:pPr>
            <w:r>
              <w:rPr>
                <w:sz w:val="24"/>
              </w:rPr>
              <w:t>An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inquiry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was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sent,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but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response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was </w:t>
            </w:r>
            <w:r>
              <w:rPr>
                <w:spacing w:val="-2"/>
                <w:sz w:val="24"/>
              </w:rPr>
              <w:t>received.</w:t>
            </w:r>
          </w:p>
        </w:tc>
      </w:tr>
      <w:tr w:rsidR="00AC1B41" w14:paraId="0DE7891F" w14:textId="77777777" w:rsidTr="00E114A0">
        <w:trPr>
          <w:trHeight w:val="827"/>
        </w:trPr>
        <w:tc>
          <w:tcPr>
            <w:tcW w:w="4675" w:type="dxa"/>
          </w:tcPr>
          <w:p w14:paraId="092650D6" w14:textId="77777777" w:rsidR="00AC1B41" w:rsidRDefault="00AC1B41" w:rsidP="00E114A0">
            <w:pPr>
              <w:pStyle w:val="TableParagraph"/>
              <w:ind w:left="347"/>
              <w:jc w:val="both"/>
              <w:rPr>
                <w:sz w:val="24"/>
              </w:rPr>
            </w:pPr>
            <w:r>
              <w:rPr>
                <w:sz w:val="24"/>
              </w:rPr>
              <w:t>Philadelphia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Museum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Art:</w:t>
            </w:r>
          </w:p>
        </w:tc>
        <w:tc>
          <w:tcPr>
            <w:tcW w:w="4675" w:type="dxa"/>
          </w:tcPr>
          <w:p w14:paraId="1DF7EA46" w14:textId="77777777" w:rsidR="00AC1B41" w:rsidRDefault="00AC1B41" w:rsidP="00E114A0">
            <w:pPr>
              <w:pStyle w:val="TableParagraph"/>
              <w:spacing w:line="240" w:lineRule="auto"/>
              <w:ind w:right="187"/>
              <w:jc w:val="both"/>
              <w:rPr>
                <w:sz w:val="24"/>
              </w:rPr>
            </w:pPr>
            <w:r>
              <w:rPr>
                <w:sz w:val="24"/>
              </w:rPr>
              <w:t>Responded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inquiry,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confirming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that they do not hold any folios from the</w:t>
            </w:r>
          </w:p>
          <w:p w14:paraId="4AE352AD" w14:textId="77777777" w:rsidR="00AC1B41" w:rsidRDefault="00AC1B41" w:rsidP="00E114A0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Muraqqaʿ-e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Gulshan.</w:t>
            </w:r>
          </w:p>
        </w:tc>
      </w:tr>
      <w:tr w:rsidR="00AC1B41" w14:paraId="7623461D" w14:textId="77777777" w:rsidTr="00E114A0">
        <w:trPr>
          <w:trHeight w:val="551"/>
        </w:trPr>
        <w:tc>
          <w:tcPr>
            <w:tcW w:w="4675" w:type="dxa"/>
          </w:tcPr>
          <w:p w14:paraId="06842EAD" w14:textId="77777777" w:rsidR="00AC1B41" w:rsidRDefault="00AC1B41" w:rsidP="00E114A0">
            <w:pPr>
              <w:pStyle w:val="TableParagraph"/>
              <w:ind w:left="347"/>
              <w:jc w:val="both"/>
              <w:rPr>
                <w:sz w:val="24"/>
              </w:rPr>
            </w:pPr>
            <w:r>
              <w:rPr>
                <w:sz w:val="24"/>
              </w:rPr>
              <w:t>Salar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Jung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Museum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(Hyderabad,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India):</w:t>
            </w:r>
          </w:p>
        </w:tc>
        <w:tc>
          <w:tcPr>
            <w:tcW w:w="4675" w:type="dxa"/>
          </w:tcPr>
          <w:p w14:paraId="17FF501B" w14:textId="77777777" w:rsidR="00AC1B41" w:rsidRDefault="00AC1B41" w:rsidP="00E114A0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inquiry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was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sent,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but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response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was</w:t>
            </w:r>
          </w:p>
          <w:p w14:paraId="38B0EA8F" w14:textId="77777777" w:rsidR="00AC1B41" w:rsidRDefault="00AC1B41" w:rsidP="00E114A0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received.</w:t>
            </w:r>
          </w:p>
        </w:tc>
      </w:tr>
      <w:tr w:rsidR="00AC1B41" w14:paraId="7D91036B" w14:textId="77777777" w:rsidTr="00E114A0">
        <w:trPr>
          <w:trHeight w:val="551"/>
        </w:trPr>
        <w:tc>
          <w:tcPr>
            <w:tcW w:w="4675" w:type="dxa"/>
          </w:tcPr>
          <w:p w14:paraId="4245C264" w14:textId="77777777" w:rsidR="00AC1B41" w:rsidRDefault="00AC1B41" w:rsidP="00E114A0">
            <w:pPr>
              <w:pStyle w:val="TableParagraph"/>
              <w:ind w:left="287"/>
              <w:jc w:val="both"/>
              <w:rPr>
                <w:sz w:val="24"/>
              </w:rPr>
            </w:pPr>
            <w:r>
              <w:rPr>
                <w:sz w:val="24"/>
              </w:rPr>
              <w:t>Doha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Museum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Islamic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Arts</w:t>
            </w:r>
          </w:p>
        </w:tc>
        <w:tc>
          <w:tcPr>
            <w:tcW w:w="4675" w:type="dxa"/>
          </w:tcPr>
          <w:p w14:paraId="093F59E9" w14:textId="77777777" w:rsidR="00AC1B41" w:rsidRDefault="00AC1B41" w:rsidP="00E114A0">
            <w:pPr>
              <w:pStyle w:val="TableParagraph"/>
              <w:ind w:left="102"/>
              <w:jc w:val="both"/>
              <w:rPr>
                <w:sz w:val="24"/>
              </w:rPr>
            </w:pPr>
            <w:r>
              <w:rPr>
                <w:sz w:val="24"/>
              </w:rPr>
              <w:t>Responded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detail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about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five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folios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they</w:t>
            </w:r>
          </w:p>
          <w:p w14:paraId="5E69027B" w14:textId="77777777" w:rsidR="00AC1B41" w:rsidRDefault="00AC1B41" w:rsidP="00E114A0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possess.</w:t>
            </w:r>
          </w:p>
        </w:tc>
      </w:tr>
    </w:tbl>
    <w:p w14:paraId="3F3D1ECD" w14:textId="77777777" w:rsidR="00AC1B41" w:rsidRDefault="00AC1B41" w:rsidP="00AC1B41">
      <w:pPr>
        <w:pStyle w:val="TableParagraph"/>
        <w:spacing w:line="261" w:lineRule="exact"/>
        <w:jc w:val="both"/>
        <w:rPr>
          <w:sz w:val="24"/>
        </w:rPr>
        <w:sectPr w:rsidR="00AC1B41">
          <w:pgSz w:w="12240" w:h="15840"/>
          <w:pgMar w:top="1380" w:right="720" w:bottom="280" w:left="0" w:header="720" w:footer="720" w:gutter="0"/>
          <w:cols w:space="720"/>
        </w:sectPr>
      </w:pPr>
    </w:p>
    <w:p w14:paraId="0BC214B2" w14:textId="507CC7F4" w:rsidR="00F51F7A" w:rsidRPr="00AC1B41" w:rsidRDefault="00F51F7A" w:rsidP="00AC1B41"/>
    <w:sectPr w:rsidR="00F51F7A" w:rsidRPr="00AC1B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979"/>
    <w:rsid w:val="00136221"/>
    <w:rsid w:val="001872B5"/>
    <w:rsid w:val="005150C3"/>
    <w:rsid w:val="005D0BD2"/>
    <w:rsid w:val="00671312"/>
    <w:rsid w:val="00754483"/>
    <w:rsid w:val="00815979"/>
    <w:rsid w:val="00AC1B41"/>
    <w:rsid w:val="00B04AC9"/>
    <w:rsid w:val="00F51F7A"/>
    <w:rsid w:val="00FB1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1EE597"/>
  <w15:chartTrackingRefBased/>
  <w15:docId w15:val="{FBD53E7C-45A1-49D0-A9EE-0E9EC8398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AC1B4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link w:val="Heading1Char"/>
    <w:uiPriority w:val="1"/>
    <w:qFormat/>
    <w:rsid w:val="00815979"/>
    <w:pPr>
      <w:ind w:left="1351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815979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815979"/>
    <w:rPr>
      <w:color w:val="0000FF"/>
      <w:u w:val="single"/>
    </w:rPr>
  </w:style>
  <w:style w:type="paragraph" w:styleId="BodyText">
    <w:name w:val="Body Text"/>
    <w:basedOn w:val="Normal"/>
    <w:link w:val="BodyTextChar"/>
    <w:uiPriority w:val="1"/>
    <w:qFormat/>
    <w:rsid w:val="005D0BD2"/>
    <w:pPr>
      <w:ind w:left="1351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5D0BD2"/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136221"/>
    <w:rPr>
      <w:sz w:val="16"/>
      <w:szCs w:val="16"/>
    </w:rPr>
  </w:style>
  <w:style w:type="paragraph" w:customStyle="1" w:styleId="TableParagraph">
    <w:name w:val="Table Paragraph"/>
    <w:basedOn w:val="Normal"/>
    <w:uiPriority w:val="1"/>
    <w:qFormat/>
    <w:rsid w:val="00AC1B41"/>
    <w:pPr>
      <w:spacing w:line="270" w:lineRule="exact"/>
      <w:ind w:left="10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6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192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2025-06-10T09:03:00Z</dcterms:created>
  <dcterms:modified xsi:type="dcterms:W3CDTF">2025-06-10T09:03:00Z</dcterms:modified>
</cp:coreProperties>
</file>